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459" w:type="dxa"/>
        <w:tblLook w:val="01E0" w:firstRow="1" w:lastRow="1" w:firstColumn="1" w:lastColumn="1" w:noHBand="0" w:noVBand="0"/>
      </w:tblPr>
      <w:tblGrid>
        <w:gridCol w:w="4395"/>
        <w:gridCol w:w="5231"/>
        <w:gridCol w:w="439"/>
      </w:tblGrid>
      <w:tr w:rsidR="005974B0" w:rsidTr="00FF1AFA">
        <w:tc>
          <w:tcPr>
            <w:tcW w:w="4395" w:type="dxa"/>
            <w:hideMark/>
          </w:tcPr>
          <w:p w:rsidR="005974B0" w:rsidRDefault="005974B0" w:rsidP="00FF1AFA">
            <w:pPr>
              <w:spacing w:line="300" w:lineRule="exact"/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>
              <w:br w:type="page"/>
            </w:r>
            <w:r>
              <w:br w:type="page"/>
            </w:r>
            <w:r>
              <w:rPr>
                <w:b/>
                <w:sz w:val="26"/>
                <w:szCs w:val="26"/>
              </w:rPr>
              <w:t>BỘ LAO ĐỘNG - THƯƠNG BINH</w:t>
            </w:r>
          </w:p>
          <w:p w:rsidR="005974B0" w:rsidRDefault="005974B0" w:rsidP="00FF1AFA">
            <w:pPr>
              <w:spacing w:line="300" w:lineRule="exact"/>
              <w:jc w:val="center"/>
              <w:rPr>
                <w:b/>
              </w:rPr>
            </w:pPr>
            <w:r>
              <w:rPr>
                <w:b/>
                <w:sz w:val="26"/>
                <w:szCs w:val="26"/>
              </w:rPr>
              <w:t>VÀ XÃ HỘI</w:t>
            </w:r>
          </w:p>
        </w:tc>
        <w:tc>
          <w:tcPr>
            <w:tcW w:w="5670" w:type="dxa"/>
            <w:gridSpan w:val="2"/>
            <w:hideMark/>
          </w:tcPr>
          <w:p w:rsidR="005974B0" w:rsidRDefault="005974B0" w:rsidP="00FF1AFA">
            <w:pPr>
              <w:spacing w:line="30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CỘNG HOÀ XÃ HỘI CHỦ NGHĨA VIỆT NAM</w:t>
            </w:r>
          </w:p>
          <w:p w:rsidR="005974B0" w:rsidRDefault="005974B0" w:rsidP="00FF1AFA">
            <w:pPr>
              <w:spacing w:line="300" w:lineRule="exact"/>
              <w:jc w:val="center"/>
              <w:rPr>
                <w:b/>
              </w:rPr>
            </w:pPr>
            <w:r>
              <w:rPr>
                <w:b/>
              </w:rPr>
              <w:t>Độc lập - Tự do - Hạnh phúc</w:t>
            </w:r>
          </w:p>
        </w:tc>
      </w:tr>
      <w:tr w:rsidR="005974B0" w:rsidTr="00FF1AFA">
        <w:tc>
          <w:tcPr>
            <w:tcW w:w="4395" w:type="dxa"/>
            <w:hideMark/>
          </w:tcPr>
          <w:p w:rsidR="005974B0" w:rsidRPr="00FB10D9" w:rsidRDefault="005974B0" w:rsidP="00501356">
            <w:pPr>
              <w:spacing w:before="240" w:line="300" w:lineRule="exact"/>
              <w:jc w:val="center"/>
            </w:pPr>
            <w:r w:rsidRPr="00FB10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C4ACC3" wp14:editId="34246C23">
                      <wp:simplePos x="0" y="0"/>
                      <wp:positionH relativeFrom="column">
                        <wp:posOffset>865505</wp:posOffset>
                      </wp:positionH>
                      <wp:positionV relativeFrom="paragraph">
                        <wp:posOffset>48895</wp:posOffset>
                      </wp:positionV>
                      <wp:extent cx="889000" cy="0"/>
                      <wp:effectExtent l="6350" t="6985" r="9525" b="12065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9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1CC593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15pt,3.85pt" to="138.1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dpxEQ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0JneuAICKrWzoTZ6Vi9mq+l3h5SuWqIOPDJ8vRhIy0JG8iYlbJwB/H3/WTOIIUevY5vO&#10;je0CJDQAnaMal7sa/OwRhcP5fJGmoBkdXAkphjxjnf/EdYeCUWIJlCMuOW2dDzxIMYSEa5TeCCmj&#10;1lKhvsSL6WQaE5yWggVnCHP2sK+kRScSpiV+sSjwPIZZfVQsgrWcsPXN9kTIqw2XSxXwoBKgc7Ou&#10;4/BjkS7W8/U8H+WT2XqUp3U9+rip8tFsk32Y1k91VdXZz0Aty4tWMMZVYDeMZpb/nfS3R3Idqvtw&#10;3tuQvEWP/QKywz+SjlIG9a5zsNfssrODxDCNMfj2csK4P+7Bfnzfq18AAAD//wMAUEsDBBQABgAI&#10;AAAAIQBZDTAa2AAAAAcBAAAPAAAAZHJzL2Rvd25yZXYueG1sTI7BTsMwEETvSPyDtUhcKuqQSA0K&#10;cSoE5MaFAuK6jZckIl6nsdsGvp4tFzg+zWjmlevZDepAU+g9G7heJqCIG297bg28vtRXN6BCRLY4&#10;eCYDXxRgXZ2flVhYf+RnOmxiq2SEQ4EGuhjHQuvQdOQwLP1ILNmHnxxGwanVdsKjjLtBp0my0g57&#10;locOR7rvqPnc7J2BUL/Rrv5eNIvkPWs9pbuHp0c05vJivrsFFWmOf2U46Ys6VOK09Xu2QQ3C2SqT&#10;qoE8ByV5mp94+8u6KvV//+oHAAD//wMAUEsBAi0AFAAGAAgAAAAhALaDOJL+AAAA4QEAABMAAAAA&#10;AAAAAAAAAAAAAAAAAFtDb250ZW50X1R5cGVzXS54bWxQSwECLQAUAAYACAAAACEAOP0h/9YAAACU&#10;AQAACwAAAAAAAAAAAAAAAAAvAQAAX3JlbHMvLnJlbHNQSwECLQAUAAYACAAAACEA4lHacRECAAAn&#10;BAAADgAAAAAAAAAAAAAAAAAuAgAAZHJzL2Uyb0RvYy54bWxQSwECLQAUAAYACAAAACEAWQ0wGtgA&#10;AAAHAQAADwAAAAAAAAAAAAAAAABrBAAAZHJzL2Rvd25yZXYueG1sUEsFBgAAAAAEAAQA8wAAAHAF&#10;AAAAAA==&#10;"/>
                  </w:pict>
                </mc:Fallback>
              </mc:AlternateContent>
            </w:r>
            <w:r w:rsidRPr="00FB10D9">
              <w:t>Số</w:t>
            </w:r>
            <w:r w:rsidRPr="00501356">
              <w:rPr>
                <w:sz w:val="30"/>
                <w:szCs w:val="30"/>
              </w:rPr>
              <w:t xml:space="preserve">: </w:t>
            </w:r>
            <w:r w:rsidR="00501356" w:rsidRPr="00501356">
              <w:rPr>
                <w:sz w:val="30"/>
                <w:szCs w:val="30"/>
              </w:rPr>
              <w:t xml:space="preserve"> 3838</w:t>
            </w:r>
            <w:r w:rsidRPr="00FB10D9">
              <w:t xml:space="preserve"> /LĐTBXH-VP</w:t>
            </w:r>
          </w:p>
        </w:tc>
        <w:tc>
          <w:tcPr>
            <w:tcW w:w="5670" w:type="dxa"/>
            <w:gridSpan w:val="2"/>
            <w:hideMark/>
          </w:tcPr>
          <w:p w:rsidR="005974B0" w:rsidRPr="00FB10D9" w:rsidRDefault="005974B0" w:rsidP="00501356">
            <w:pPr>
              <w:spacing w:before="240" w:line="300" w:lineRule="exact"/>
              <w:jc w:val="center"/>
              <w:rPr>
                <w:i/>
              </w:rPr>
            </w:pPr>
            <w:r w:rsidRPr="00FB10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555680" wp14:editId="08E459E6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72390</wp:posOffset>
                      </wp:positionV>
                      <wp:extent cx="2133600" cy="0"/>
                      <wp:effectExtent l="6350" t="11430" r="12700" b="762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4485A2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65pt,5.7pt" to="219.6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U6o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p6ExvXAEBldrZUBs9qxfzrOl3h5SuWqIOPDJ8vRhIy0JG8iYlbJwB/H3/WTOIIUevY5vO&#10;je0CJDQAnaMal7sa/OwRhcNJNp3OUxCN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Ltyzx9sAAAAJAQAADwAAAGRycy9kb3ducmV2LnhtbEyPQU/DMAyF70j8h8hIXCaWbJ0Q&#10;lKYTAnrjwgBx9RrTVjRO12Rb4ddjxAFufs9Pz5+L9eR7daAxdoEtLOYGFHEdXMeNhZfn6uIKVEzI&#10;DvvAZOGTIqzL05MCcxeO/ESHTWqUlHDM0UKb0pBrHeuWPMZ5GIhl9x5Gj0nk2Gg34lHKfa+Xxlxq&#10;jx3LhRYHumup/tjsvYVYvdKu+prVM/OWNYGWu/vHB7T2/Gy6vQGVaEp/YfjBF3QohWkb9uyi6kWb&#10;LJOoDIsVKAmssmsxtr+GLgv9/4PyGwAA//8DAFBLAQItABQABgAIAAAAIQC2gziS/gAAAOEBAAAT&#10;AAAAAAAAAAAAAAAAAAAAAABbQ29udGVudF9UeXBlc10ueG1sUEsBAi0AFAAGAAgAAAAhADj9If/W&#10;AAAAlAEAAAsAAAAAAAAAAAAAAAAALwEAAF9yZWxzLy5yZWxzUEsBAi0AFAAGAAgAAAAhAHItTqgS&#10;AgAAKAQAAA4AAAAAAAAAAAAAAAAALgIAAGRycy9lMm9Eb2MueG1sUEsBAi0AFAAGAAgAAAAhAC7c&#10;s8fbAAAACQEAAA8AAAAAAAAAAAAAAAAAbAQAAGRycy9kb3ducmV2LnhtbFBLBQYAAAAABAAEAPMA&#10;AAB0BQAAAAA=&#10;"/>
                  </w:pict>
                </mc:Fallback>
              </mc:AlternateContent>
            </w:r>
            <w:r w:rsidRPr="00FB10D9">
              <w:rPr>
                <w:i/>
              </w:rPr>
              <w:t xml:space="preserve">Hà Nội, </w:t>
            </w:r>
            <w:r w:rsidR="00D506A5">
              <w:rPr>
                <w:i/>
              </w:rPr>
              <w:t xml:space="preserve">ngày  </w:t>
            </w:r>
            <w:r w:rsidR="00501356">
              <w:rPr>
                <w:i/>
              </w:rPr>
              <w:t>30</w:t>
            </w:r>
            <w:r w:rsidR="00D506A5">
              <w:rPr>
                <w:i/>
              </w:rPr>
              <w:t xml:space="preserve">  tháng  </w:t>
            </w:r>
            <w:r w:rsidR="00501356">
              <w:rPr>
                <w:i/>
              </w:rPr>
              <w:t>9</w:t>
            </w:r>
            <w:r w:rsidR="002E7FA7">
              <w:rPr>
                <w:i/>
              </w:rPr>
              <w:t xml:space="preserve">  năm 2020</w:t>
            </w:r>
          </w:p>
        </w:tc>
      </w:tr>
      <w:tr w:rsidR="005974B0" w:rsidTr="00FF1AFA">
        <w:trPr>
          <w:gridAfter w:val="1"/>
          <w:wAfter w:w="439" w:type="dxa"/>
        </w:trPr>
        <w:tc>
          <w:tcPr>
            <w:tcW w:w="9626" w:type="dxa"/>
            <w:gridSpan w:val="2"/>
            <w:hideMark/>
          </w:tcPr>
          <w:p w:rsidR="005974B0" w:rsidRPr="00375C09" w:rsidRDefault="000C3721" w:rsidP="000C3721">
            <w:pPr>
              <w:spacing w:before="120"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5974B0">
              <w:rPr>
                <w:sz w:val="24"/>
                <w:szCs w:val="24"/>
              </w:rPr>
              <w:t>V/v lấy ý kiến</w:t>
            </w:r>
            <w:r w:rsidR="00C73BFD">
              <w:rPr>
                <w:sz w:val="24"/>
                <w:szCs w:val="24"/>
              </w:rPr>
              <w:t xml:space="preserve"> nhân dân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</w:t>
            </w:r>
            <w:r w:rsidRPr="000C3721">
              <w:rPr>
                <w:color w:val="FFFFFF" w:themeColor="background1"/>
                <w:sz w:val="24"/>
                <w:szCs w:val="24"/>
              </w:rPr>
              <w:t xml:space="preserve">t    </w:t>
            </w:r>
            <w:r>
              <w:rPr>
                <w:sz w:val="24"/>
                <w:szCs w:val="24"/>
              </w:rPr>
              <w:t xml:space="preserve">       trước khi trình khen thưởng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5"/>
        <w:gridCol w:w="6037"/>
      </w:tblGrid>
      <w:tr w:rsidR="00897E9B" w:rsidRPr="00B05FBB" w:rsidTr="00CA1617">
        <w:tc>
          <w:tcPr>
            <w:tcW w:w="3105" w:type="dxa"/>
          </w:tcPr>
          <w:p w:rsidR="00897E9B" w:rsidRPr="00B05FBB" w:rsidRDefault="00897E9B" w:rsidP="00A17639">
            <w:pPr>
              <w:spacing w:before="480"/>
              <w:jc w:val="right"/>
            </w:pPr>
            <w:r w:rsidRPr="00B05FBB">
              <w:rPr>
                <w:sz w:val="28"/>
                <w:szCs w:val="28"/>
              </w:rPr>
              <w:t>Kính gửi:</w:t>
            </w:r>
          </w:p>
        </w:tc>
        <w:tc>
          <w:tcPr>
            <w:tcW w:w="6194" w:type="dxa"/>
          </w:tcPr>
          <w:p w:rsidR="00897E9B" w:rsidRPr="00B05FBB" w:rsidRDefault="00897E9B" w:rsidP="00761D59">
            <w:pPr>
              <w:jc w:val="center"/>
            </w:pPr>
          </w:p>
        </w:tc>
      </w:tr>
      <w:tr w:rsidR="005974B0" w:rsidRPr="00B05FBB" w:rsidTr="00CA1617">
        <w:tc>
          <w:tcPr>
            <w:tcW w:w="3105" w:type="dxa"/>
          </w:tcPr>
          <w:p w:rsidR="005974B0" w:rsidRPr="00B05FBB" w:rsidRDefault="005974B0" w:rsidP="00761D5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194" w:type="dxa"/>
          </w:tcPr>
          <w:p w:rsidR="005974B0" w:rsidRPr="00B05FBB" w:rsidRDefault="005974B0" w:rsidP="00761D59">
            <w:pPr>
              <w:rPr>
                <w:sz w:val="28"/>
                <w:szCs w:val="28"/>
              </w:rPr>
            </w:pPr>
            <w:r w:rsidRPr="00B05FBB">
              <w:rPr>
                <w:sz w:val="28"/>
                <w:szCs w:val="28"/>
              </w:rPr>
              <w:t xml:space="preserve">- </w:t>
            </w:r>
            <w:r w:rsidR="00B73265">
              <w:rPr>
                <w:sz w:val="28"/>
                <w:szCs w:val="28"/>
              </w:rPr>
              <w:t>Trung tâm Thông tin</w:t>
            </w:r>
            <w:r w:rsidR="00D506A5">
              <w:rPr>
                <w:sz w:val="28"/>
                <w:szCs w:val="28"/>
              </w:rPr>
              <w:t>;</w:t>
            </w:r>
          </w:p>
        </w:tc>
      </w:tr>
      <w:tr w:rsidR="005974B0" w:rsidRPr="00B05FBB" w:rsidTr="00CA1617">
        <w:tc>
          <w:tcPr>
            <w:tcW w:w="3105" w:type="dxa"/>
          </w:tcPr>
          <w:p w:rsidR="005974B0" w:rsidRPr="00B05FBB" w:rsidRDefault="005974B0" w:rsidP="00761D5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194" w:type="dxa"/>
          </w:tcPr>
          <w:p w:rsidR="005974B0" w:rsidRPr="00B05FBB" w:rsidRDefault="00D506A5" w:rsidP="00761D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Báo Lao động và Xã hội;</w:t>
            </w:r>
          </w:p>
        </w:tc>
      </w:tr>
      <w:tr w:rsidR="00D506A5" w:rsidRPr="00B05FBB" w:rsidTr="00CA1617">
        <w:tc>
          <w:tcPr>
            <w:tcW w:w="3105" w:type="dxa"/>
          </w:tcPr>
          <w:p w:rsidR="00D506A5" w:rsidRPr="00B05FBB" w:rsidRDefault="00D506A5" w:rsidP="00761D59">
            <w:pPr>
              <w:jc w:val="right"/>
            </w:pPr>
          </w:p>
        </w:tc>
        <w:tc>
          <w:tcPr>
            <w:tcW w:w="6194" w:type="dxa"/>
          </w:tcPr>
          <w:p w:rsidR="00D506A5" w:rsidRDefault="00D506A5" w:rsidP="00761D59">
            <w:r>
              <w:t>- Báo điện tử Dân trí.</w:t>
            </w:r>
          </w:p>
        </w:tc>
      </w:tr>
    </w:tbl>
    <w:p w:rsidR="00A17639" w:rsidRDefault="00A17639" w:rsidP="00A17639">
      <w:pPr>
        <w:keepNext/>
        <w:spacing w:before="120" w:after="120" w:line="320" w:lineRule="exact"/>
        <w:ind w:firstLine="567"/>
        <w:jc w:val="both"/>
        <w:outlineLvl w:val="0"/>
        <w:rPr>
          <w:bCs/>
        </w:rPr>
      </w:pPr>
    </w:p>
    <w:p w:rsidR="0062300D" w:rsidRDefault="0062300D" w:rsidP="00A17639">
      <w:pPr>
        <w:keepNext/>
        <w:spacing w:before="120" w:after="120" w:line="264" w:lineRule="auto"/>
        <w:ind w:firstLine="567"/>
        <w:jc w:val="both"/>
        <w:outlineLvl w:val="0"/>
      </w:pPr>
      <w:r w:rsidRPr="00761D59">
        <w:rPr>
          <w:bCs/>
        </w:rPr>
        <w:t xml:space="preserve">Hiện nay, Thường trực Hội đồng Thi đua - Khen thưởng Bộ đang hoàn thiện hồ sơ </w:t>
      </w:r>
      <w:r w:rsidR="007A2B13" w:rsidRPr="00761D59">
        <w:t xml:space="preserve">trình cấp có thẩm quyền </w:t>
      </w:r>
      <w:r w:rsidR="002E7FA7" w:rsidRPr="00761D59">
        <w:t>xét, tặng</w:t>
      </w:r>
      <w:r w:rsidR="00897E9B" w:rsidRPr="00761D59">
        <w:t xml:space="preserve"> Huân chương Lao động</w:t>
      </w:r>
      <w:r w:rsidR="00FB0550">
        <w:t xml:space="preserve"> các hạng: Nhất, Nhì, Ba</w:t>
      </w:r>
      <w:r w:rsidR="00897E9B" w:rsidRPr="00761D59">
        <w:t xml:space="preserve"> cho </w:t>
      </w:r>
      <w:r w:rsidR="00A17639">
        <w:t>04</w:t>
      </w:r>
      <w:r w:rsidR="00A17639" w:rsidRPr="0095770E">
        <w:t xml:space="preserve"> tập thể và 0</w:t>
      </w:r>
      <w:r w:rsidR="00A17639">
        <w:t>3</w:t>
      </w:r>
      <w:r w:rsidR="00A17639" w:rsidRPr="0095770E">
        <w:t xml:space="preserve"> cá nhân</w:t>
      </w:r>
      <w:r w:rsidR="00A17639">
        <w:t xml:space="preserve"> thuộc Bộ</w:t>
      </w:r>
      <w:r w:rsidR="00A17639" w:rsidRPr="0095770E">
        <w:t>, cụ thể:</w:t>
      </w:r>
    </w:p>
    <w:p w:rsidR="00A17639" w:rsidRDefault="00A17639" w:rsidP="00A17639">
      <w:pPr>
        <w:tabs>
          <w:tab w:val="left" w:pos="9240"/>
        </w:tabs>
        <w:spacing w:before="120" w:after="120" w:line="264" w:lineRule="auto"/>
        <w:ind w:firstLine="709"/>
        <w:jc w:val="both"/>
        <w:rPr>
          <w:b/>
        </w:rPr>
      </w:pPr>
      <w:r w:rsidRPr="0095770E">
        <w:rPr>
          <w:b/>
        </w:rPr>
        <w:t xml:space="preserve">I. Huân chương Lao động hạng Nhất </w:t>
      </w:r>
      <w:r w:rsidRPr="00562756">
        <w:t>cho 02 tập thể:</w:t>
      </w:r>
    </w:p>
    <w:p w:rsidR="00A17639" w:rsidRPr="00562756" w:rsidRDefault="00A17639" w:rsidP="00A17639">
      <w:pPr>
        <w:tabs>
          <w:tab w:val="left" w:pos="9240"/>
        </w:tabs>
        <w:spacing w:before="120" w:after="120" w:line="264" w:lineRule="auto"/>
        <w:ind w:firstLine="709"/>
        <w:jc w:val="both"/>
        <w:rPr>
          <w:bCs/>
        </w:rPr>
      </w:pPr>
      <w:r w:rsidRPr="00562756">
        <w:t xml:space="preserve">1. </w:t>
      </w:r>
      <w:r w:rsidRPr="00562756">
        <w:rPr>
          <w:bCs/>
        </w:rPr>
        <w:t>Văn phòng Bộ Lao động - Thương binh và Xã hội;</w:t>
      </w:r>
    </w:p>
    <w:p w:rsidR="00A17639" w:rsidRPr="00562756" w:rsidRDefault="00A17639" w:rsidP="00A17639">
      <w:pPr>
        <w:tabs>
          <w:tab w:val="left" w:pos="9240"/>
        </w:tabs>
        <w:spacing w:before="120" w:after="120" w:line="264" w:lineRule="auto"/>
        <w:ind w:firstLine="709"/>
        <w:jc w:val="both"/>
        <w:rPr>
          <w:bCs/>
        </w:rPr>
      </w:pPr>
      <w:r w:rsidRPr="00562756">
        <w:rPr>
          <w:bCs/>
        </w:rPr>
        <w:t>2. Tổng cục Giáo dục nghề nghiệp, Bộ Lao động - Thương binh và Xã hội.</w:t>
      </w:r>
    </w:p>
    <w:p w:rsidR="00A17639" w:rsidRDefault="00A17639" w:rsidP="00A17639">
      <w:pPr>
        <w:tabs>
          <w:tab w:val="left" w:pos="9240"/>
        </w:tabs>
        <w:spacing w:before="120" w:after="120" w:line="264" w:lineRule="auto"/>
        <w:ind w:firstLine="709"/>
        <w:jc w:val="both"/>
      </w:pPr>
      <w:r w:rsidRPr="0095770E">
        <w:rPr>
          <w:b/>
        </w:rPr>
        <w:t xml:space="preserve">II. Huân chương Lao động hạng Nhì </w:t>
      </w:r>
      <w:r w:rsidRPr="00562756">
        <w:t>cho cho 02 tập thể:</w:t>
      </w:r>
      <w:r>
        <w:t xml:space="preserve"> </w:t>
      </w:r>
    </w:p>
    <w:p w:rsidR="00A17639" w:rsidRDefault="00A17639" w:rsidP="00A17639">
      <w:pPr>
        <w:tabs>
          <w:tab w:val="left" w:pos="9240"/>
        </w:tabs>
        <w:spacing w:before="120" w:after="120" w:line="264" w:lineRule="auto"/>
        <w:ind w:firstLine="709"/>
        <w:jc w:val="both"/>
      </w:pPr>
      <w:r>
        <w:t>1. Cục Bảo trợ xã hội, Bộ Lao động - Thương binh và Xã hội;</w:t>
      </w:r>
    </w:p>
    <w:p w:rsidR="00A17639" w:rsidRPr="0095770E" w:rsidRDefault="00A17639" w:rsidP="00A17639">
      <w:pPr>
        <w:tabs>
          <w:tab w:val="left" w:pos="9240"/>
        </w:tabs>
        <w:spacing w:before="120" w:after="120" w:line="264" w:lineRule="auto"/>
        <w:ind w:firstLine="709"/>
        <w:jc w:val="both"/>
        <w:rPr>
          <w:b/>
        </w:rPr>
      </w:pPr>
      <w:r>
        <w:t xml:space="preserve">2. </w:t>
      </w:r>
      <w:r w:rsidRPr="0095770E">
        <w:rPr>
          <w:bCs/>
        </w:rPr>
        <w:t>Trường Đại học Sư phạm kỹ thuật Vĩnh Long, Bộ L</w:t>
      </w:r>
      <w:r>
        <w:rPr>
          <w:bCs/>
        </w:rPr>
        <w:t>ao động - Thương binh và Xã hội.</w:t>
      </w:r>
    </w:p>
    <w:p w:rsidR="00A17639" w:rsidRPr="0095770E" w:rsidRDefault="00A17639" w:rsidP="00A17639">
      <w:pPr>
        <w:tabs>
          <w:tab w:val="left" w:pos="9240"/>
        </w:tabs>
        <w:spacing w:before="120" w:after="120" w:line="264" w:lineRule="auto"/>
        <w:ind w:firstLine="709"/>
        <w:jc w:val="both"/>
        <w:rPr>
          <w:b/>
        </w:rPr>
      </w:pPr>
      <w:r w:rsidRPr="0095770E">
        <w:rPr>
          <w:b/>
        </w:rPr>
        <w:t>III. Huâ</w:t>
      </w:r>
      <w:r>
        <w:rPr>
          <w:b/>
        </w:rPr>
        <w:t xml:space="preserve">n chương Lao động hạng Ba </w:t>
      </w:r>
      <w:r>
        <w:t>cho 03</w:t>
      </w:r>
      <w:r w:rsidRPr="00562756">
        <w:t xml:space="preserve"> cá nhân:</w:t>
      </w:r>
    </w:p>
    <w:p w:rsidR="00A17639" w:rsidRDefault="00A17639" w:rsidP="00A17639">
      <w:pPr>
        <w:spacing w:before="120" w:after="120" w:line="264" w:lineRule="auto"/>
        <w:ind w:firstLine="709"/>
        <w:jc w:val="both"/>
      </w:pPr>
      <w:r w:rsidRPr="0095770E">
        <w:t xml:space="preserve">1. </w:t>
      </w:r>
      <w:r w:rsidRPr="0095770E">
        <w:rPr>
          <w:bCs/>
        </w:rPr>
        <w:t>Ông Vũ Xuân Hân, Phó Chánh Văn phòng Bộ Lao động - Thương binh và Xã hội</w:t>
      </w:r>
      <w:r w:rsidRPr="0095770E">
        <w:t>;</w:t>
      </w:r>
    </w:p>
    <w:p w:rsidR="00A17639" w:rsidRDefault="00A17639" w:rsidP="00A17639">
      <w:pPr>
        <w:spacing w:before="120" w:after="120" w:line="264" w:lineRule="auto"/>
        <w:ind w:firstLine="709"/>
        <w:jc w:val="both"/>
      </w:pPr>
      <w:r w:rsidRPr="0095770E">
        <w:t>2.</w:t>
      </w:r>
      <w:r>
        <w:t xml:space="preserve"> Ông Đặng Quyết Thắng, Hiệu trưởng Trường Đại học Sư phạm kỹ thuật Nam Định, Bộ Lao động - Thương binh và Xã hội;</w:t>
      </w:r>
    </w:p>
    <w:p w:rsidR="00A17639" w:rsidRPr="00761D59" w:rsidRDefault="00A17639" w:rsidP="00A17639">
      <w:pPr>
        <w:keepNext/>
        <w:spacing w:before="120" w:after="120" w:line="264" w:lineRule="auto"/>
        <w:ind w:firstLine="567"/>
        <w:jc w:val="both"/>
        <w:outlineLvl w:val="0"/>
      </w:pPr>
      <w:r>
        <w:t xml:space="preserve">3. </w:t>
      </w:r>
      <w:r w:rsidRPr="0095770E">
        <w:rPr>
          <w:bCs/>
        </w:rPr>
        <w:t>Bà Hoàng Thị Dung, Phó Giám đốc Nhà khách Người có công, Văn phòng Bộ Lao động - Thương binh và Xã hội.</w:t>
      </w:r>
    </w:p>
    <w:p w:rsidR="00F923C9" w:rsidRPr="00761D59" w:rsidRDefault="005974B0" w:rsidP="00A17639">
      <w:pPr>
        <w:keepNext/>
        <w:spacing w:before="120" w:after="120" w:line="264" w:lineRule="auto"/>
        <w:ind w:firstLine="567"/>
        <w:jc w:val="both"/>
        <w:outlineLvl w:val="0"/>
        <w:rPr>
          <w:lang w:val="fr-FR"/>
        </w:rPr>
      </w:pPr>
      <w:r w:rsidRPr="00761D59">
        <w:rPr>
          <w:lang w:val="fr-FR"/>
        </w:rPr>
        <w:t>Để</w:t>
      </w:r>
      <w:r w:rsidR="00122F54" w:rsidRPr="00761D59">
        <w:rPr>
          <w:lang w:val="fr-FR"/>
        </w:rPr>
        <w:t xml:space="preserve"> đảm bảo việc</w:t>
      </w:r>
      <w:r w:rsidRPr="00761D59">
        <w:rPr>
          <w:lang w:val="fr-FR"/>
        </w:rPr>
        <w:t xml:space="preserve"> thực hiện đúng quy đ</w:t>
      </w:r>
      <w:r w:rsidR="00122F54" w:rsidRPr="00761D59">
        <w:rPr>
          <w:lang w:val="fr-FR"/>
        </w:rPr>
        <w:t>ịnh về quy trình, thủ tục hồ sơ</w:t>
      </w:r>
      <w:r w:rsidRPr="00761D59">
        <w:rPr>
          <w:lang w:val="fr-FR"/>
        </w:rPr>
        <w:t xml:space="preserve"> đề nghị xét tặng</w:t>
      </w:r>
      <w:r w:rsidR="00122F54" w:rsidRPr="00761D59">
        <w:rPr>
          <w:lang w:val="fr-FR"/>
        </w:rPr>
        <w:t xml:space="preserve"> </w:t>
      </w:r>
      <w:r w:rsidR="00897E9B" w:rsidRPr="00761D59">
        <w:rPr>
          <w:lang w:val="fr-FR"/>
        </w:rPr>
        <w:t xml:space="preserve">tại Khoản 10 Điều 45 Nghị định số </w:t>
      </w:r>
      <w:r w:rsidR="00897E9B" w:rsidRPr="00761D59">
        <w:t>91/2017/NĐ-CP ngày 31 tháng 7 năm 2017 của Chính phủ quy định chi tiết thi hành một số điều của Luật Thi đua, khen thưởng</w:t>
      </w:r>
      <w:r w:rsidR="00122F54" w:rsidRPr="00761D59">
        <w:t>,</w:t>
      </w:r>
      <w:r w:rsidR="00D506A5" w:rsidRPr="00761D59">
        <w:t xml:space="preserve"> Khoản 2 Điều 2 Thông tư số 12/2019/TT-BNV ngày 04 tháng 11 năm 2019 của Bộ Nội vụ, </w:t>
      </w:r>
      <w:r w:rsidR="00B73265" w:rsidRPr="00761D59">
        <w:rPr>
          <w:lang w:val="fr-FR"/>
        </w:rPr>
        <w:t>Văn phòng Bộ đề nghị</w:t>
      </w:r>
      <w:r w:rsidR="00761D59">
        <w:rPr>
          <w:lang w:val="fr-FR"/>
        </w:rPr>
        <w:t xml:space="preserve"> các đơn vị </w:t>
      </w:r>
      <w:r w:rsidR="00B73265" w:rsidRPr="00761D59">
        <w:rPr>
          <w:lang w:val="fr-FR"/>
        </w:rPr>
        <w:t>đăng tải</w:t>
      </w:r>
      <w:r w:rsidR="00C73BFD" w:rsidRPr="00761D59">
        <w:rPr>
          <w:lang w:val="fr-FR"/>
        </w:rPr>
        <w:t xml:space="preserve"> trên</w:t>
      </w:r>
      <w:r w:rsidR="00B73265" w:rsidRPr="00761D59">
        <w:rPr>
          <w:lang w:val="fr-FR"/>
        </w:rPr>
        <w:t xml:space="preserve"> cổng thông tin điện tử, báo điện tử</w:t>
      </w:r>
      <w:r w:rsidR="00F923C9" w:rsidRPr="00761D59">
        <w:rPr>
          <w:lang w:val="fr-FR"/>
        </w:rPr>
        <w:t>, báo in</w:t>
      </w:r>
      <w:r w:rsidR="00B73265" w:rsidRPr="00761D59">
        <w:rPr>
          <w:lang w:val="fr-FR"/>
        </w:rPr>
        <w:t xml:space="preserve"> của đơn vị </w:t>
      </w:r>
      <w:r w:rsidR="00F923C9" w:rsidRPr="00761D59">
        <w:rPr>
          <w:lang w:val="fr-FR"/>
        </w:rPr>
        <w:t>để</w:t>
      </w:r>
      <w:r w:rsidR="00B73265" w:rsidRPr="00761D59">
        <w:rPr>
          <w:lang w:val="fr-FR"/>
        </w:rPr>
        <w:t xml:space="preserve"> lấy ý kiến nhân dân việc xét tặng </w:t>
      </w:r>
      <w:r w:rsidR="00897E9B" w:rsidRPr="00761D59">
        <w:t xml:space="preserve">Huân chương Lao động </w:t>
      </w:r>
      <w:r w:rsidR="00785697" w:rsidRPr="00761D59">
        <w:t xml:space="preserve">đối với </w:t>
      </w:r>
      <w:r w:rsidR="00897E9B" w:rsidRPr="00761D59">
        <w:t>các tập thể và cá nhân</w:t>
      </w:r>
      <w:r w:rsidR="00785697" w:rsidRPr="00761D59">
        <w:t xml:space="preserve"> nêu trên</w:t>
      </w:r>
      <w:r w:rsidR="00F923C9" w:rsidRPr="00761D59">
        <w:t>.</w:t>
      </w:r>
    </w:p>
    <w:p w:rsidR="005974B0" w:rsidRPr="00761D59" w:rsidRDefault="000C3721" w:rsidP="00A17639">
      <w:pPr>
        <w:keepNext/>
        <w:spacing w:before="120" w:after="120" w:line="264" w:lineRule="auto"/>
        <w:ind w:firstLine="567"/>
        <w:jc w:val="both"/>
        <w:outlineLvl w:val="0"/>
        <w:rPr>
          <w:color w:val="111111"/>
          <w:shd w:val="clear" w:color="auto" w:fill="FFFFFF"/>
        </w:rPr>
      </w:pPr>
      <w:r w:rsidRPr="00761D59">
        <w:rPr>
          <w:color w:val="111111"/>
          <w:shd w:val="clear" w:color="auto" w:fill="FFFFFF"/>
        </w:rPr>
        <w:t>Người dân nếu phát hiện những vi phạm</w:t>
      </w:r>
      <w:r w:rsidR="00CA1617" w:rsidRPr="00761D59">
        <w:rPr>
          <w:color w:val="111111"/>
          <w:shd w:val="clear" w:color="auto" w:fill="FFFFFF"/>
        </w:rPr>
        <w:t xml:space="preserve"> của các tập thể và cá nhân nêu trên </w:t>
      </w:r>
      <w:r w:rsidRPr="00761D59">
        <w:rPr>
          <w:color w:val="111111"/>
          <w:shd w:val="clear" w:color="auto" w:fill="FFFFFF"/>
        </w:rPr>
        <w:t>liên quan đến các tiêu chuẩn xét khen thưởng</w:t>
      </w:r>
      <w:r w:rsidR="00CA1617" w:rsidRPr="00761D59">
        <w:rPr>
          <w:color w:val="111111"/>
          <w:shd w:val="clear" w:color="auto" w:fill="FFFFFF"/>
        </w:rPr>
        <w:t xml:space="preserve"> theo quy định có thể gọi </w:t>
      </w:r>
      <w:r w:rsidRPr="00761D59">
        <w:rPr>
          <w:color w:val="111111"/>
          <w:shd w:val="clear" w:color="auto" w:fill="FFFFFF"/>
        </w:rPr>
        <w:t xml:space="preserve">đến các số </w:t>
      </w:r>
      <w:r w:rsidRPr="00761D59">
        <w:rPr>
          <w:color w:val="111111"/>
          <w:shd w:val="clear" w:color="auto" w:fill="FFFFFF"/>
        </w:rPr>
        <w:lastRenderedPageBreak/>
        <w:t>điện thoại</w:t>
      </w:r>
      <w:r w:rsidR="00CA1617" w:rsidRPr="00761D59">
        <w:rPr>
          <w:color w:val="111111"/>
          <w:shd w:val="clear" w:color="auto" w:fill="FFFFFF"/>
        </w:rPr>
        <w:t xml:space="preserve">: </w:t>
      </w:r>
      <w:r w:rsidRPr="00761D59">
        <w:rPr>
          <w:lang w:val="fr-FR"/>
        </w:rPr>
        <w:t xml:space="preserve">024.3 8269 552 - </w:t>
      </w:r>
      <w:r w:rsidR="00761D59" w:rsidRPr="00761D59">
        <w:rPr>
          <w:lang w:val="fr-FR"/>
        </w:rPr>
        <w:t>0902 180 558</w:t>
      </w:r>
      <w:r w:rsidR="00CA1617" w:rsidRPr="00761D59">
        <w:rPr>
          <w:lang w:val="fr-FR"/>
        </w:rPr>
        <w:t xml:space="preserve">, </w:t>
      </w:r>
      <w:r w:rsidRPr="00761D59">
        <w:rPr>
          <w:lang w:val="fr-FR"/>
        </w:rPr>
        <w:t xml:space="preserve">hoặc gửi thư về Văn phòng Bộ Lao động - Thương binh và Xã hội </w:t>
      </w:r>
      <w:r w:rsidRPr="00761D59">
        <w:rPr>
          <w:i/>
          <w:lang w:val="fr-FR"/>
        </w:rPr>
        <w:t>(</w:t>
      </w:r>
      <w:r w:rsidR="00CA1617" w:rsidRPr="00761D59">
        <w:rPr>
          <w:i/>
          <w:lang w:val="fr-FR"/>
        </w:rPr>
        <w:t xml:space="preserve">địa chỉ: </w:t>
      </w:r>
      <w:r w:rsidRPr="00761D59">
        <w:rPr>
          <w:i/>
          <w:lang w:val="fr-FR"/>
        </w:rPr>
        <w:t>Số 12, Ngô Quyền, Hoàn Kiếm, Hà Nội)</w:t>
      </w:r>
      <w:r w:rsidR="00CA1617" w:rsidRPr="00761D59">
        <w:rPr>
          <w:lang w:val="fr-FR"/>
        </w:rPr>
        <w:t xml:space="preserve">, </w:t>
      </w:r>
      <w:r w:rsidRPr="00761D59">
        <w:t xml:space="preserve">hoặc gửi phản hồi vào </w:t>
      </w:r>
      <w:r w:rsidRPr="00761D59">
        <w:rPr>
          <w:lang w:val="vi-VN"/>
        </w:rPr>
        <w:t>địa chỉ</w:t>
      </w:r>
      <w:r w:rsidRPr="00761D59">
        <w:t xml:space="preserve"> thư điện tử: thiduakhenthuongbo</w:t>
      </w:r>
      <w:r w:rsidRPr="00761D59">
        <w:rPr>
          <w:lang w:val="vi-VN"/>
        </w:rPr>
        <w:t>@molisa.gov.vn</w:t>
      </w:r>
      <w:r w:rsidR="00B96826" w:rsidRPr="00761D59">
        <w:rPr>
          <w:lang w:val="fr-FR"/>
        </w:rPr>
        <w:t xml:space="preserve"> </w:t>
      </w:r>
      <w:r w:rsidR="00CA1617" w:rsidRPr="00761D59">
        <w:rPr>
          <w:rStyle w:val="Hyperlink"/>
          <w:b/>
          <w:i/>
          <w:color w:val="auto"/>
          <w:u w:val="none"/>
          <w:lang w:val="fr-FR"/>
        </w:rPr>
        <w:t xml:space="preserve">trước </w:t>
      </w:r>
      <w:r w:rsidR="005974B0" w:rsidRPr="00761D59">
        <w:rPr>
          <w:rStyle w:val="Hyperlink"/>
          <w:b/>
          <w:i/>
          <w:color w:val="auto"/>
          <w:u w:val="none"/>
          <w:lang w:val="fr-FR"/>
        </w:rPr>
        <w:t xml:space="preserve">ngày </w:t>
      </w:r>
      <w:r w:rsidR="00A17639">
        <w:rPr>
          <w:rStyle w:val="Hyperlink"/>
          <w:b/>
          <w:i/>
          <w:color w:val="auto"/>
          <w:u w:val="none"/>
          <w:lang w:val="fr-FR"/>
        </w:rPr>
        <w:t>2</w:t>
      </w:r>
      <w:r w:rsidR="00B05FBB" w:rsidRPr="00761D59">
        <w:rPr>
          <w:rStyle w:val="Hyperlink"/>
          <w:b/>
          <w:i/>
          <w:color w:val="auto"/>
          <w:u w:val="none"/>
          <w:lang w:val="fr-FR"/>
        </w:rPr>
        <w:t>1</w:t>
      </w:r>
      <w:r w:rsidR="00CA1617" w:rsidRPr="00761D59">
        <w:rPr>
          <w:rStyle w:val="Hyperlink"/>
          <w:b/>
          <w:i/>
          <w:color w:val="auto"/>
          <w:u w:val="none"/>
          <w:lang w:val="fr-FR"/>
        </w:rPr>
        <w:t>/</w:t>
      </w:r>
      <w:r w:rsidR="00A17639">
        <w:rPr>
          <w:rStyle w:val="Hyperlink"/>
          <w:b/>
          <w:i/>
          <w:color w:val="auto"/>
          <w:u w:val="none"/>
          <w:lang w:val="fr-FR"/>
        </w:rPr>
        <w:t>10</w:t>
      </w:r>
      <w:r w:rsidR="00B05FBB" w:rsidRPr="00761D59">
        <w:rPr>
          <w:rStyle w:val="Hyperlink"/>
          <w:b/>
          <w:i/>
          <w:color w:val="auto"/>
          <w:u w:val="none"/>
          <w:lang w:val="fr-FR"/>
        </w:rPr>
        <w:t>/2020</w:t>
      </w:r>
      <w:r w:rsidR="00470C63" w:rsidRPr="00761D59">
        <w:rPr>
          <w:lang w:val="fr-FR"/>
        </w:rPr>
        <w:t xml:space="preserve">, </w:t>
      </w:r>
      <w:r w:rsidR="007A2B13" w:rsidRPr="00761D59">
        <w:rPr>
          <w:lang w:val="fr-FR"/>
        </w:rPr>
        <w:t>để</w:t>
      </w:r>
      <w:r w:rsidR="00470C63" w:rsidRPr="00761D59">
        <w:rPr>
          <w:lang w:val="fr-FR"/>
        </w:rPr>
        <w:t xml:space="preserve"> Văn phòng </w:t>
      </w:r>
      <w:r w:rsidR="005974B0" w:rsidRPr="00761D59">
        <w:rPr>
          <w:lang w:val="fr-FR"/>
        </w:rPr>
        <w:t>tổng hợp trước khi trình</w:t>
      </w:r>
      <w:r w:rsidR="007E14CD">
        <w:rPr>
          <w:lang w:val="fr-FR"/>
        </w:rPr>
        <w:t xml:space="preserve"> cấp</w:t>
      </w:r>
      <w:r w:rsidR="005974B0" w:rsidRPr="00761D59">
        <w:rPr>
          <w:lang w:val="fr-FR"/>
        </w:rPr>
        <w:t xml:space="preserve"> có thẩm quyền xem xét, quyết định./.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4678"/>
        <w:gridCol w:w="4678"/>
      </w:tblGrid>
      <w:tr w:rsidR="005974B0" w:rsidRPr="00A06602" w:rsidTr="00CA1617">
        <w:tc>
          <w:tcPr>
            <w:tcW w:w="4678" w:type="dxa"/>
            <w:hideMark/>
          </w:tcPr>
          <w:p w:rsidR="005974B0" w:rsidRPr="00A06602" w:rsidRDefault="005974B0" w:rsidP="00FF1AFA">
            <w:pPr>
              <w:rPr>
                <w:b/>
                <w:i/>
                <w:sz w:val="24"/>
                <w:szCs w:val="24"/>
              </w:rPr>
            </w:pPr>
            <w:r w:rsidRPr="00A06602">
              <w:rPr>
                <w:b/>
                <w:i/>
                <w:sz w:val="24"/>
                <w:szCs w:val="24"/>
              </w:rPr>
              <w:t>Nơi nhận:</w:t>
            </w:r>
          </w:p>
          <w:p w:rsidR="005974B0" w:rsidRPr="00A06602" w:rsidRDefault="005974B0" w:rsidP="00FF1AFA">
            <w:pPr>
              <w:rPr>
                <w:sz w:val="22"/>
                <w:szCs w:val="22"/>
              </w:rPr>
            </w:pPr>
            <w:r w:rsidRPr="00A06602">
              <w:rPr>
                <w:sz w:val="22"/>
                <w:szCs w:val="22"/>
              </w:rPr>
              <w:t>- Như trên;</w:t>
            </w:r>
          </w:p>
          <w:p w:rsidR="005974B0" w:rsidRDefault="005974B0" w:rsidP="00FF1AFA">
            <w:pPr>
              <w:rPr>
                <w:sz w:val="22"/>
                <w:szCs w:val="22"/>
              </w:rPr>
            </w:pPr>
            <w:r w:rsidRPr="00A06602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Thứ trưởng </w:t>
            </w:r>
            <w:r w:rsidR="00B05FBB">
              <w:rPr>
                <w:sz w:val="22"/>
                <w:szCs w:val="22"/>
              </w:rPr>
              <w:t>Nguyễn</w:t>
            </w:r>
            <w:r w:rsidR="00FB0550">
              <w:rPr>
                <w:sz w:val="22"/>
                <w:szCs w:val="22"/>
              </w:rPr>
              <w:t xml:space="preserve"> Bá Hoan </w:t>
            </w:r>
            <w:r w:rsidRPr="00A06602">
              <w:rPr>
                <w:sz w:val="22"/>
                <w:szCs w:val="22"/>
              </w:rPr>
              <w:t>(để báo cáo);</w:t>
            </w:r>
          </w:p>
          <w:p w:rsidR="00B05FBB" w:rsidRDefault="00B05FBB" w:rsidP="00FF1A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Chánh Văn phòng Bộ (để báo cáo);</w:t>
            </w:r>
          </w:p>
          <w:p w:rsidR="005974B0" w:rsidRPr="00A06602" w:rsidRDefault="00761D59" w:rsidP="00FF1A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B0550">
              <w:rPr>
                <w:sz w:val="22"/>
                <w:szCs w:val="22"/>
              </w:rPr>
              <w:t xml:space="preserve"> Tổng cục Giáo dục nghề nghiệp, Cục Bảo trợ xã hội, Trường Đại học SPKT Nam Định, </w:t>
            </w:r>
            <w:r>
              <w:rPr>
                <w:sz w:val="22"/>
                <w:szCs w:val="22"/>
              </w:rPr>
              <w:t xml:space="preserve">Trường Đại học SPKT Vĩnh Long </w:t>
            </w:r>
            <w:r w:rsidR="005974B0" w:rsidRPr="00A06602">
              <w:rPr>
                <w:sz w:val="22"/>
                <w:szCs w:val="22"/>
              </w:rPr>
              <w:t>(để</w:t>
            </w:r>
            <w:r w:rsidR="00CA1617">
              <w:rPr>
                <w:sz w:val="22"/>
                <w:szCs w:val="22"/>
              </w:rPr>
              <w:t xml:space="preserve"> biết)</w:t>
            </w:r>
            <w:r w:rsidR="005974B0" w:rsidRPr="00A06602">
              <w:rPr>
                <w:sz w:val="22"/>
                <w:szCs w:val="22"/>
              </w:rPr>
              <w:t>;</w:t>
            </w:r>
          </w:p>
          <w:p w:rsidR="005974B0" w:rsidRPr="00A06602" w:rsidRDefault="00B96826" w:rsidP="00B968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Lưu: VT, P.TĐ-KT</w:t>
            </w:r>
            <w:r w:rsidR="005974B0" w:rsidRPr="00A06602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5974B0" w:rsidRDefault="005974B0" w:rsidP="00FF1AFA">
            <w:pPr>
              <w:spacing w:line="300" w:lineRule="exact"/>
              <w:jc w:val="center"/>
              <w:rPr>
                <w:b/>
                <w:sz w:val="26"/>
                <w:szCs w:val="26"/>
              </w:rPr>
            </w:pPr>
            <w:r w:rsidRPr="00A06602">
              <w:rPr>
                <w:b/>
                <w:sz w:val="26"/>
                <w:szCs w:val="26"/>
              </w:rPr>
              <w:t>T</w:t>
            </w:r>
            <w:r>
              <w:rPr>
                <w:b/>
                <w:sz w:val="26"/>
                <w:szCs w:val="26"/>
              </w:rPr>
              <w:t>L</w:t>
            </w:r>
            <w:r w:rsidRPr="00A06602">
              <w:rPr>
                <w:b/>
                <w:sz w:val="26"/>
                <w:szCs w:val="26"/>
              </w:rPr>
              <w:t>. BỘ TRƯỞNG</w:t>
            </w:r>
          </w:p>
          <w:p w:rsidR="005974B0" w:rsidRDefault="005974B0" w:rsidP="00FF1AFA">
            <w:pPr>
              <w:spacing w:line="30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KT. CHÁNH VĂN PHÒNG</w:t>
            </w:r>
          </w:p>
          <w:p w:rsidR="005974B0" w:rsidRPr="00A06602" w:rsidRDefault="005974B0" w:rsidP="00FF1AFA">
            <w:pPr>
              <w:spacing w:line="300" w:lineRule="exact"/>
              <w:jc w:val="center"/>
              <w:rPr>
                <w:b/>
              </w:rPr>
            </w:pPr>
            <w:r>
              <w:rPr>
                <w:b/>
                <w:sz w:val="26"/>
                <w:szCs w:val="26"/>
              </w:rPr>
              <w:t>PHÓ CHÁNH VĂN PHÒNG</w:t>
            </w:r>
          </w:p>
          <w:p w:rsidR="005974B0" w:rsidRPr="00A06602" w:rsidRDefault="005974B0" w:rsidP="00FF1AFA">
            <w:pPr>
              <w:spacing w:line="300" w:lineRule="exact"/>
              <w:jc w:val="center"/>
              <w:rPr>
                <w:b/>
              </w:rPr>
            </w:pPr>
          </w:p>
          <w:p w:rsidR="005974B0" w:rsidRDefault="00B05FBB" w:rsidP="00FF1AFA">
            <w:pPr>
              <w:spacing w:line="300" w:lineRule="exact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B05FBB" w:rsidRDefault="00B05FBB" w:rsidP="00FF1AFA">
            <w:pPr>
              <w:spacing w:line="300" w:lineRule="exact"/>
              <w:jc w:val="center"/>
              <w:rPr>
                <w:b/>
              </w:rPr>
            </w:pPr>
          </w:p>
          <w:p w:rsidR="005974B0" w:rsidRPr="00A06602" w:rsidRDefault="005974B0" w:rsidP="00FF1AFA">
            <w:pPr>
              <w:spacing w:line="300" w:lineRule="exact"/>
              <w:jc w:val="center"/>
              <w:rPr>
                <w:b/>
              </w:rPr>
            </w:pPr>
          </w:p>
          <w:p w:rsidR="005974B0" w:rsidRPr="007A2B13" w:rsidRDefault="00B05FBB" w:rsidP="007A2B13">
            <w:pPr>
              <w:spacing w:before="600" w:line="300" w:lineRule="exact"/>
              <w:jc w:val="center"/>
              <w:rPr>
                <w:b/>
              </w:rPr>
            </w:pPr>
            <w:r w:rsidRPr="007A2B13">
              <w:rPr>
                <w:b/>
              </w:rPr>
              <w:t>Bùi Sỹ Tuấn</w:t>
            </w:r>
          </w:p>
        </w:tc>
      </w:tr>
    </w:tbl>
    <w:p w:rsidR="005974B0" w:rsidRDefault="005974B0" w:rsidP="005E59DC"/>
    <w:sectPr w:rsidR="005974B0" w:rsidSect="00501356">
      <w:headerReference w:type="default" r:id="rId6"/>
      <w:pgSz w:w="11907" w:h="16840" w:code="9"/>
      <w:pgMar w:top="1134" w:right="1134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861" w:rsidRDefault="00681861" w:rsidP="00FB0550">
      <w:r>
        <w:separator/>
      </w:r>
    </w:p>
  </w:endnote>
  <w:endnote w:type="continuationSeparator" w:id="0">
    <w:p w:rsidR="00681861" w:rsidRDefault="00681861" w:rsidP="00FB0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861" w:rsidRDefault="00681861" w:rsidP="00FB0550">
      <w:r>
        <w:separator/>
      </w:r>
    </w:p>
  </w:footnote>
  <w:footnote w:type="continuationSeparator" w:id="0">
    <w:p w:rsidR="00681861" w:rsidRDefault="00681861" w:rsidP="00FB0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492630"/>
      <w:docPartObj>
        <w:docPartGallery w:val="Page Numbers (Top of Page)"/>
        <w:docPartUnique/>
      </w:docPartObj>
    </w:sdtPr>
    <w:sdtEndPr>
      <w:rPr>
        <w:noProof/>
      </w:rPr>
    </w:sdtEndPr>
    <w:sdtContent>
      <w:p w:rsidR="00FD7156" w:rsidRDefault="00FD715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05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B0550" w:rsidRDefault="00FB0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B0"/>
    <w:rsid w:val="000C3721"/>
    <w:rsid w:val="001138AC"/>
    <w:rsid w:val="00122F54"/>
    <w:rsid w:val="00144D6D"/>
    <w:rsid w:val="00152D7B"/>
    <w:rsid w:val="001846B6"/>
    <w:rsid w:val="002064CF"/>
    <w:rsid w:val="002E7FA7"/>
    <w:rsid w:val="00342647"/>
    <w:rsid w:val="00425F13"/>
    <w:rsid w:val="00470C63"/>
    <w:rsid w:val="00501356"/>
    <w:rsid w:val="005974B0"/>
    <w:rsid w:val="005B7871"/>
    <w:rsid w:val="005E59DC"/>
    <w:rsid w:val="0062205D"/>
    <w:rsid w:val="0062300D"/>
    <w:rsid w:val="00681861"/>
    <w:rsid w:val="00761D59"/>
    <w:rsid w:val="00771FD0"/>
    <w:rsid w:val="00785697"/>
    <w:rsid w:val="007A2B13"/>
    <w:rsid w:val="007E14CD"/>
    <w:rsid w:val="00897E9B"/>
    <w:rsid w:val="008A32E0"/>
    <w:rsid w:val="00A17639"/>
    <w:rsid w:val="00AA6FA4"/>
    <w:rsid w:val="00B05FBB"/>
    <w:rsid w:val="00B73265"/>
    <w:rsid w:val="00B96826"/>
    <w:rsid w:val="00C661F7"/>
    <w:rsid w:val="00C73BFD"/>
    <w:rsid w:val="00CA1617"/>
    <w:rsid w:val="00CD585C"/>
    <w:rsid w:val="00D066CD"/>
    <w:rsid w:val="00D5050A"/>
    <w:rsid w:val="00D506A5"/>
    <w:rsid w:val="00D9028D"/>
    <w:rsid w:val="00DD5CF7"/>
    <w:rsid w:val="00F923C9"/>
    <w:rsid w:val="00FB0550"/>
    <w:rsid w:val="00FD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E1DE4E-46DE-444B-8E23-25234F62C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before="120" w:after="120" w:line="320" w:lineRule="exact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4B0"/>
    <w:pPr>
      <w:spacing w:before="0" w:after="0" w:line="240" w:lineRule="auto"/>
      <w:ind w:firstLine="0"/>
      <w:jc w:val="left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74B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974B0"/>
    <w:pPr>
      <w:spacing w:before="0" w:after="0" w:line="240" w:lineRule="auto"/>
      <w:ind w:firstLine="0"/>
      <w:jc w:val="left"/>
    </w:pPr>
    <w:rPr>
      <w:sz w:val="26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5F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B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05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550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B05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550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6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Hi</cp:lastModifiedBy>
  <cp:revision>2</cp:revision>
  <cp:lastPrinted>2020-10-13T04:04:00Z</cp:lastPrinted>
  <dcterms:created xsi:type="dcterms:W3CDTF">2020-10-13T07:37:00Z</dcterms:created>
  <dcterms:modified xsi:type="dcterms:W3CDTF">2020-10-13T07:37:00Z</dcterms:modified>
</cp:coreProperties>
</file>